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6B" w:rsidRDefault="00972B6B" w:rsidP="00972B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972B6B" w:rsidRDefault="003276EF" w:rsidP="003276E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Радуга 17-18\Новые титульники к образовательным программам\ДООП Талантики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дуга 17-18\Новые титульники к образовательным программам\ДООП Талантики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B6B" w:rsidRDefault="00972B6B" w:rsidP="00972B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B6B" w:rsidRDefault="00972B6B" w:rsidP="00972B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972B6B" w:rsidRDefault="00972B6B" w:rsidP="00972B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5352"/>
      </w:tblGrid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программа объединения «»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Социально-педогагическая</w:t>
            </w:r>
            <w:proofErr w:type="spellEnd"/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Флусовна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2C07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  <w:r w:rsidR="00972B6B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содержания  учебного процесса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программа, модифицированная (адаптированная)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Спиральный принцип 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содержания изучаемого курса по данной программе строится на основе следующих важнейших принципов:</w:t>
            </w:r>
          </w:p>
          <w:p w:rsidR="00972B6B" w:rsidRDefault="00972B6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учёт возрастных психолого-физиологических особенностей детей;</w:t>
            </w:r>
          </w:p>
          <w:p w:rsidR="00972B6B" w:rsidRDefault="00972B6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доступности;</w:t>
            </w:r>
          </w:p>
          <w:p w:rsidR="00972B6B" w:rsidRDefault="00972B6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связей;</w:t>
            </w:r>
          </w:p>
          <w:p w:rsidR="00972B6B" w:rsidRDefault="00972B6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наглядности;</w:t>
            </w:r>
          </w:p>
          <w:p w:rsidR="00972B6B" w:rsidRDefault="00972B6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системности и преемственности, обеспечивающей взаимосвязь и последовательность всех компонентов программы, определяющей соблюдение установок «от простого – к сложному», «от частного – к общему»;</w:t>
            </w:r>
            <w:proofErr w:type="gramEnd"/>
          </w:p>
          <w:p w:rsidR="00972B6B" w:rsidRDefault="00972B6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дифференциации и индивидуализации, предусматривающих создание условий для максимального развития способностей и задатков каждого ребёнка, предполагающих реализацию индивидуальности воспитанников.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процес</w:t>
            </w:r>
            <w:r w:rsidR="00937546">
              <w:rPr>
                <w:rFonts w:ascii="Times New Roman" w:hAnsi="Times New Roman"/>
                <w:sz w:val="24"/>
                <w:szCs w:val="24"/>
              </w:rPr>
              <w:t xml:space="preserve">са может предусматривать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мастер-классы, ролевые игры, тематические заня</w:t>
            </w:r>
            <w:r w:rsidR="00937546">
              <w:rPr>
                <w:rFonts w:ascii="Times New Roman" w:hAnsi="Times New Roman"/>
                <w:sz w:val="24"/>
                <w:szCs w:val="24"/>
              </w:rPr>
              <w:t xml:space="preserve">тия, </w:t>
            </w:r>
            <w:r>
              <w:rPr>
                <w:rFonts w:ascii="Times New Roman" w:hAnsi="Times New Roman"/>
                <w:sz w:val="24"/>
                <w:szCs w:val="24"/>
              </w:rPr>
              <w:t>творческие отчеты и другие виды учебных занятий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hd w:val="clear" w:color="auto" w:fill="FFFFFF"/>
              <w:spacing w:after="167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 программы –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учащихся с декоративно - прикладным искусством, помочь им овладеть образным языком декоративного искусства.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зачёты;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выставки.</w:t>
            </w:r>
          </w:p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Промежуточная, итоговая  аттестация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утверждения  и последней корректировки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2017 год</w:t>
            </w:r>
          </w:p>
        </w:tc>
      </w:tr>
      <w:tr w:rsidR="00972B6B" w:rsidTr="00972B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6B" w:rsidRDefault="00972B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72B6B" w:rsidRDefault="00972B6B" w:rsidP="00972B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72B6B" w:rsidRDefault="00972B6B" w:rsidP="00972B6B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2B6B" w:rsidRDefault="00972B6B" w:rsidP="00972B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972B6B" w:rsidRDefault="00972B6B" w:rsidP="00972B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9F79B6" w:rsidRDefault="009F79B6" w:rsidP="00972B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972B6B" w:rsidRDefault="00972B6B" w:rsidP="00972B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ДОПОЛНИТЕЛЬНОЙ ОБЩЕОБРАЗОВАТЕЛЬНОЙ (ОБЩЕРАЗВИВАЮЩЕЙ) ПРОГРАММЫ</w:t>
      </w:r>
    </w:p>
    <w:p w:rsidR="00972B6B" w:rsidRDefault="00972B6B" w:rsidP="00972B6B">
      <w:pPr>
        <w:tabs>
          <w:tab w:val="left" w:pos="5805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</w:p>
    <w:p w:rsidR="00972B6B" w:rsidRDefault="00972B6B" w:rsidP="00972B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</w:t>
      </w:r>
      <w:r>
        <w:rPr>
          <w:rFonts w:ascii="Times New Roman" w:hAnsi="Times New Roman"/>
          <w:b/>
          <w:i/>
          <w:sz w:val="24"/>
          <w:szCs w:val="24"/>
        </w:rPr>
        <w:t>. Комплекс основных характеристик программы</w:t>
      </w:r>
    </w:p>
    <w:p w:rsidR="00972B6B" w:rsidRDefault="00972B6B" w:rsidP="00972B6B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</w:t>
      </w:r>
    </w:p>
    <w:p w:rsidR="00972B6B" w:rsidRDefault="00972B6B" w:rsidP="00972B6B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p w:rsidR="00972B6B" w:rsidRDefault="00972B6B" w:rsidP="00972B6B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972B6B" w:rsidRDefault="00972B6B" w:rsidP="00972B6B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(тематический) план</w:t>
      </w:r>
    </w:p>
    <w:p w:rsidR="00972B6B" w:rsidRDefault="00972B6B" w:rsidP="00972B6B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</w:t>
      </w:r>
    </w:p>
    <w:p w:rsidR="00972B6B" w:rsidRDefault="00972B6B" w:rsidP="00972B6B">
      <w:pPr>
        <w:numPr>
          <w:ilvl w:val="1"/>
          <w:numId w:val="5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программы</w:t>
      </w:r>
    </w:p>
    <w:p w:rsidR="00972B6B" w:rsidRDefault="00972B6B" w:rsidP="00972B6B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>Комплекс организационно-педагогических условий</w:t>
      </w:r>
    </w:p>
    <w:p w:rsidR="00972B6B" w:rsidRDefault="00972B6B" w:rsidP="00972B6B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proofErr w:type="gramStart"/>
      <w:r>
        <w:rPr>
          <w:rFonts w:ascii="Times New Roman" w:hAnsi="Times New Roman"/>
          <w:sz w:val="24"/>
          <w:szCs w:val="24"/>
        </w:rPr>
        <w:t xml:space="preserve">  О</w:t>
      </w:r>
      <w:proofErr w:type="gramEnd"/>
      <w:r>
        <w:rPr>
          <w:rFonts w:ascii="Times New Roman" w:hAnsi="Times New Roman"/>
          <w:sz w:val="24"/>
          <w:szCs w:val="24"/>
        </w:rPr>
        <w:t>рганизационно – педагогические условия реализации программы</w:t>
      </w:r>
    </w:p>
    <w:p w:rsidR="00972B6B" w:rsidRDefault="00972B6B" w:rsidP="00972B6B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Формы аттестации контроля и оценочные материалы</w:t>
      </w:r>
    </w:p>
    <w:p w:rsidR="00972B6B" w:rsidRDefault="00972B6B" w:rsidP="00972B6B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 Список литературы</w:t>
      </w:r>
    </w:p>
    <w:p w:rsidR="00972B6B" w:rsidRDefault="00972B6B" w:rsidP="00972B6B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 Приложения  (рабочая программа, календарный учебный график, методические материалы).</w:t>
      </w:r>
    </w:p>
    <w:p w:rsidR="00972B6B" w:rsidRDefault="00972B6B" w:rsidP="00972B6B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972B6B" w:rsidRDefault="00972B6B" w:rsidP="00972B6B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972B6B" w:rsidRDefault="00972B6B" w:rsidP="00972B6B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2B6B" w:rsidRDefault="00972B6B" w:rsidP="00972B6B">
      <w:pPr>
        <w:shd w:val="clear" w:color="auto" w:fill="FFFFFF"/>
        <w:tabs>
          <w:tab w:val="left" w:pos="1021"/>
          <w:tab w:val="center" w:pos="4536"/>
        </w:tabs>
        <w:spacing w:after="167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ab/>
        <w:t xml:space="preserve"> </w:t>
      </w:r>
    </w:p>
    <w:p w:rsidR="00972B6B" w:rsidRDefault="00972B6B" w:rsidP="00972B6B">
      <w:pPr>
        <w:shd w:val="clear" w:color="auto" w:fill="FFFFFF"/>
        <w:spacing w:after="167" w:line="3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2B6B" w:rsidRDefault="00972B6B" w:rsidP="00972B6B">
      <w:pPr>
        <w:shd w:val="clear" w:color="auto" w:fill="FFFFFF"/>
        <w:spacing w:after="167" w:line="3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2B6B" w:rsidRDefault="00972B6B" w:rsidP="00972B6B">
      <w:pPr>
        <w:shd w:val="clear" w:color="auto" w:fill="FFFFFF"/>
        <w:spacing w:after="167" w:line="3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2B6B" w:rsidRDefault="00972B6B" w:rsidP="00972B6B">
      <w:pPr>
        <w:shd w:val="clear" w:color="auto" w:fill="FFFFFF"/>
        <w:spacing w:after="167" w:line="3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2B6B" w:rsidRDefault="00972B6B" w:rsidP="00937546">
      <w:pPr>
        <w:shd w:val="clear" w:color="auto" w:fill="FFFFFF"/>
        <w:spacing w:after="167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2B6B" w:rsidRDefault="00972B6B" w:rsidP="00972B6B">
      <w:pPr>
        <w:shd w:val="clear" w:color="auto" w:fill="FFFFFF"/>
        <w:spacing w:after="167" w:line="3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0067C" w:rsidRDefault="00F0067C" w:rsidP="00972B6B">
      <w:pPr>
        <w:shd w:val="clear" w:color="auto" w:fill="FFFFFF"/>
        <w:spacing w:after="167" w:line="3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2B6B" w:rsidRPr="00937546" w:rsidRDefault="00972B6B" w:rsidP="00937546">
      <w:pPr>
        <w:shd w:val="clear" w:color="auto" w:fill="FFFFFF"/>
        <w:spacing w:after="167" w:line="33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Пояснительная записка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«Искусства изобразительные и прикладные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таят в себе огромные возможности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для развития творческих способностей,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фантазии и интуиции, для ощущения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ребенком радости ручного труда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как творчества».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Б.М.Неменский</w:t>
      </w:r>
      <w:proofErr w:type="spellEnd"/>
    </w:p>
    <w:p w:rsidR="00972B6B" w:rsidRPr="00937546" w:rsidRDefault="00972B6B" w:rsidP="00937546">
      <w:pPr>
        <w:shd w:val="clear" w:color="auto" w:fill="FFFFFF"/>
        <w:tabs>
          <w:tab w:val="left" w:pos="5559"/>
        </w:tabs>
        <w:spacing w:after="167" w:line="335" w:lineRule="atLeast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</w:pP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>Декоративно-прикладное искусство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 (лат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крашать)- вид искусства произведения которого выполняя определённую утилитарно-практическую функцию, воплощают в себе художественно-эстетическое начало.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Декоративно-прикладное искусство создаёт среду, в котором живут люди, украшает повседневный быт, имеет различные направления, охватывает многие сферы жизнедеятельности человека.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Данная программа по декоративно - прикладному искусству построена с учётом специфики дополнительного образования детей. Программа не предусматривает изучение только одного вида художественной деятельности, предлагает широкий спектр творческих работ из различных групп художественных материалов.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Диапазон декоративных работ предлагаемых в данной программе – популярные виды ручного труда, рукоделия, доступные для детей различного возраста. Программа предусматривает принцип обучения от простого к 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сложному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Произведения искусства в технике макраме, батик, вышивки лентами,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изонить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квилинг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актуальны в оформлении современного жилища. Программа позволяет обучать детей, создавать полезные художественные изделия, с учётом требований современного дизайна, эстетики.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Цель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образовательной программы: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 ознакомление учащихся с декоративно - прикладным искусством, помочь им овладеть образным языком декоративного искусства.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В обучении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: научить приёмам художественной обработки различных материалов;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В развитии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: формирование творческой одарённой личности;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В воспитании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: нравственно-эстетическое воспитание учащихся; формирование творчески думающей, активно действующей и легко адаптирующейся личности.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Программа определяет конкретные задачи курса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научить пользоваться выразительными средствами декоративной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ознакомление с народными промыслами России, декоративно - прикладным искусством Казанских татар;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воспитывать у учащихся желание создавать из различных групп материалов поделки (изделия);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расширять общий кругозор учащихся;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воспитывать общую культуру труда;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воспитывать любовь, уважение к декоративно - прикладному искусству.</w:t>
      </w:r>
    </w:p>
    <w:p w:rsidR="00972B6B" w:rsidRPr="00937546" w:rsidRDefault="00972B6B" w:rsidP="00937546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Данная программа рассчитана на 3 года обучения детей с 7-12</w:t>
      </w:r>
      <w:r w:rsidR="00B966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лет.</w:t>
      </w:r>
      <w:r w:rsidRPr="00937546">
        <w:rPr>
          <w:rFonts w:ascii="Times New Roman" w:hAnsi="Times New Roman" w:cs="Times New Roman"/>
          <w:sz w:val="24"/>
          <w:szCs w:val="24"/>
        </w:rPr>
        <w:t xml:space="preserve"> Продолжительность занятия 2 часа. Периодичность - 2 раза в неделю. Количество часов в неделю - 4 часа. Количество часов в год - 144 часа.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Приемы и методы.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Для освоения данной программы на занятиях применяются различные методы обучения (словесные, наглядные, практические), чаще всего в различных сочетаниях.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Каждое занятие по темам программы, как правило, включает теоретическую и практическую часть. Практическая часть является естественным продолжением и закреплением теоретических знаний.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Теоретический материал обычно дается в начале занятия. Новую тему, то или иное задание необходимо объяснять просто и доходчиво, обязательно закрепляя объяснение показом наглядного материала и показом приемов работы.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Практические занятия – основная форма работы с детьми, где умения закрепляются, в ходе повторения – совершенствуются, а на основе самостоятельных упражнений и применения, отработанных на практике приемов у детей формируются навыки работы с различными инструментами и материалами.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 наглядности используется на теоретических и практических занятиях.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Формы занятий.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Групповые занятия являются основными видом занятий. Количество детей в группе 15 человек.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Особенностью данной программы является то, что все группы разновозрастные. Это дает возможность создать интересный микроклимат в коллективе, где старшие помогают младшим, выступая помощниками педагога, а младшие дети стремятся достичь успехов старших товарищей. Дети учатся работать и общаться в коллективе, сопереживать другим, быть благодарным за помощь и быть готовыми помогать окружающим.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Выполнение заданий в группе воспитанников обычно происходит неравномерно, что продиктовано физиологическими и психологическими особенностями, поэтому необходимо проводить </w:t>
      </w:r>
      <w:r w:rsidRPr="0093754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индивидуальную работу с детьми.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Основным методом передачи информации детям в начальный периоде обучения является репродуктивный метод – метод копирования. На этом этапе необходимо добиться от 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воспитанников точности и аккуратности в копировании образцов, а в дальнейшем на 2 – м и 3 –м годах обучения не ставится задача точного повторения образца, а с его помощью вырабатываются желания усовершенствовать, изменить и желание творить самому.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Постоянно развивается интерес воспитанников к творческим занятиям, педагог выбирает такие формы их проведения, при которых предоставляется детям возможность самостоятельного подхода к заданию. Поощряется смелость в поисках новых форм и декоративных средств выражения художественного образа, проявление детской фантазии и изобретательства.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Предоставляя детям как можно больше самостоятельности, руководитель вместе с тем должен направлять творческую деятельность воспитанников, тактично помогая им в выполнении поставленной задачи.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Большое значение в деле художественного и эстетического воспитания имеют </w:t>
      </w:r>
      <w:r w:rsidRPr="0093754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экскурсии.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Посещения выставок и музеев развивают художественное восприятие, воображение, фантазию.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Участие в выставках различного уровня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дает почувствовать воспитанникам, как свою личную значимость, так и своего творческого труда.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 качестве методов диагностики личностных изменений воспитанника педагог использует наблюдение, анкетирование, диагностическую беседу.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Важное значение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имеют и ориентационные качества. Это – самооценка, интерес к занятиям.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сформировать у ребенка объективную самооценку, так как заниженная – приводит к неверию в свои силы, к отсутствию стремления к развитию, а завышенная самооценка приводит либо к отказу от развития, так как ребенок вполне доволен собой, либо к стремлению любой ценой стать лидером, что влечет за собой ряд негативных качеств.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Действенным стимулом саморазвития является адекватная самооценка. Ребенок знает свои достоинства и недостатки. Знает как и стремится их и справить, т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.е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желает самосовершенствования, саморазвития.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Особое значение имеет развитие интереса ребенка к занятиям, поэтому ребенку предоставляется выбор темпа освоения программы с учетом его возможностей: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создание ситуации успеха;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персональные выставки;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поэтапное планирование ожидаемого результата.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Важное значение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имеют поведенческие качества: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уровень конфликтности ребенка;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коммуникабельность, сотрудничество.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Все это - результат воспитанника. Задача педагога – снизить возможность конфликта в группе и максимально развивать желание детей участвовать в совместной деятельности.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Отследить результаты обучения и воспитания детей помогает </w:t>
      </w:r>
      <w:r w:rsidRPr="0093754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индивидуальная карта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учета динамики личностного развития ребенка, которая составляется на начало и конец каждого учебного года, в зависимости от года обучения подростка.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Разумно организованная система контроля и оценки результатов детей дает возможность определить степень освоения каждым ребенком программы, а так же проследить развитие личностных качеств учащихся, оказать им своевременную помощь и поддержку.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Техническое оснащение занятий.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Для организации и эффективного проведения образовательного процесса необходимо иметь отдельный хорошо освещенный кабинет. Он должен быть оборудован столами, за которыми работают обучающиеся, шкафы для хранения материала, наглядные пособия, литература, фотоальбомы и т.д.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Классификация знаний и умений учащихся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Учащиеся должны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знать: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-роль декоративно - прикладного искусства в жизни человека;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художественно - образный язык декоративно - прикладного искусства;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основы декоративной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-изобразительные виды декора, виды орнаментов;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-основы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цветоведения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,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-виды и жанры изобразительного искусства;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-основы татарского декоративно - прикладного искусства;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-развитие основных видов современного декоративно-прикладного искусства;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-образный язык русского народного орнамента;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-художественные промыслы России;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-элементарные понятия, такие как – композиция, колорит, перспектива, тон, цветовой спектр, ритм, фактура, текстура, пропорция, масштаб, хроматические цвета, ахроматические цвета;</w:t>
      </w:r>
      <w:proofErr w:type="gram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-приемы стилизации растительных, животных, архитектурных форм в декоративной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-правила организации декоративной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-знание основ материаловедения;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-правила техники безопасности, культуры труда и личной гигиены;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-специфика декоративного искусства, единство практического назначения предмета, его формы, материала с элементами украшений.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Учащиеся должны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уметь: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-художественно обрабатывать бумагу, картон для создания изделий в технике аппликации,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бумагопластики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-художественно обрабатывать нестандартные (бросовые) материалы;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-изготовлять декоративные панно, открытки в технике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изонить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-изготовлять лепные изделия из глины, пластилина;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-выполнять художественные работы в технике папье-маше;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-создавать творческие композиции в технике холодного батика;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-выполнять художественные работы из натуральной и искусственной кожи; применять кожу для декора различных изделий;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изготовлять изделия (поделки) из бисера в различных техниках (мозаика, вышивка бисером,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бисероплетение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-выполнять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коллажные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композиции, умело комбинировать различные материалы;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-творчески применять татарский национальный орнамент в декоре изделий;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-применять древние образы русского орнамента в декоративных работах;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-создавать художественные работы из природных материалов (флористика, работы с берестой);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-создавать витражные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-моделировать из фольги,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проволки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-выполнять в декоративной композиции в технике выжигания по дереву;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-применять шпон для аппликационных работ;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-создавать росписи по дереву;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-выполнять изделия в технике макраме;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-выполнять композиции декоративных панно в технике ручного ткачества;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-применять технологию вышивания лентами в декоре различных изделий;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-разрабатывать самостоятельные творческие проекты из различных групп художественных материалов.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Способы определения результативности полученных знаний и умений: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для определения уровня знаний учащихся по программе предусмотрены контрольные вопросы для каждого года обучения;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в конце учебного года учащиеся выполняют творческий проект, где самостоятельно выбирают тему, материал, технику исполнения; показывают уровень полученных знаний, умений и навыков в течение учебного года;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участие учащихся в конкурсах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выставках по декоративно - прикладному искусству.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Учебный тематический план 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Первый  год обучения</w:t>
      </w:r>
    </w:p>
    <w:tbl>
      <w:tblPr>
        <w:tblpPr w:leftFromText="180" w:rightFromText="180" w:bottomFromText="200" w:vertAnchor="text" w:horzAnchor="margin" w:tblpXSpec="center" w:tblpY="357"/>
        <w:tblW w:w="876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1"/>
        <w:gridCol w:w="1418"/>
        <w:gridCol w:w="1134"/>
        <w:gridCol w:w="1417"/>
      </w:tblGrid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Практика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Художественная аппликация из бумаги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rPr>
          <w:trHeight w:val="1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1.1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Симметричное вырезание в аппликации.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Транспарантное вырезание в аппликации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1.3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Геометрическая мозаичная аппликация из бумаги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2.1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Конструирование животных форм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2.2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Конструирование растительных форм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Квилинг</w:t>
            </w:r>
            <w:proofErr w:type="spellEnd"/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 Искусство из Кореи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Тема 3.1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Основные приемы техники </w:t>
            </w:r>
            <w:proofErr w:type="spell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квилинга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Тема3.2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Коллективное панно в технике </w:t>
            </w:r>
            <w:proofErr w:type="spell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квилинг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4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Изонить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4.1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Основные приемы в </w:t>
            </w:r>
            <w:proofErr w:type="spell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изонити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4.2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Приемы заполнения различных форм в </w:t>
            </w:r>
            <w:proofErr w:type="spell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изонити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972B6B" w:rsidRPr="00937546" w:rsidTr="00972B6B">
        <w:trPr>
          <w:trHeight w:val="1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5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Художественная обработка нетрадиционных (бросовых)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rPr>
          <w:trHeight w:val="1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5.1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“Вторая жизнь вещей». Художественная обработка полимерных и др.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rPr>
          <w:trHeight w:val="1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5.2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Сувенир из различных групп художественных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6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Лепка.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6.1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Лепка. Панно - рельеф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  <w:p w:rsidR="00972B6B" w:rsidRPr="00937546" w:rsidRDefault="00972B6B" w:rsidP="00937546">
            <w:pPr>
              <w:tabs>
                <w:tab w:val="left" w:pos="13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7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Батик. Техника холодного батика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7.1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Батик в интерьере. Различные техники батика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Тема 7.2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Батик. Цветочная композиция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8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бисером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8.1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Художественные работы из бисера. Материалы, инструменты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8.2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Мозаика из бисера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9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Художественная обработка натуральной и искусственной кожи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9.1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Кожа в интерьере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9.2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Плоскостная аппликация из кожи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10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Коллаж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10.1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История развития коллажа. Творчество художников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10.2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Творческая композиция в технике коллажа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Татарское декоративно - прикладное искусство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Тема11.1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татарского декоративно - прикладного искусства. Орнамент кожаной мозаики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11.2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Орнамент татарской национальной вышивки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Раздел 12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Русское</w:t>
            </w: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декоративно - прикладное искусство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12.1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Древние образы в народном искусстве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 12.2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“Волшебная птица”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Самостоятельный творческий проект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Тема13.1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над проектом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13.2</w:t>
            </w:r>
          </w:p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Защита творческих проектов. Организация выставки работ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972B6B" w:rsidRPr="00937546" w:rsidTr="00972B6B"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116</w:t>
            </w:r>
          </w:p>
        </w:tc>
      </w:tr>
    </w:tbl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Содержание программы на первый  год обучения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Введение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Искусство в твоём доме. Произведения искусства в интерьере дома. Современное декоративно-прикладное искусство, его направления. Популярные виды современного рукоделия, ручного труда. Анализ содержания программы на 1-й год обучения.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Художественная аппликация из бумаги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1.1</w:t>
      </w: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Симметричное вырезание в аппликации. Белорусская 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выцинанка</w:t>
      </w:r>
      <w:proofErr w:type="spellEnd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Классификация аппликации (материалы, техника исполнения, содержание композиции). Виды бумаги и картона для аппликации.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1.2.</w:t>
      </w: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Транспарантное вырезание в аппликации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Основы транспарантного вырезания. Демонстрация, анализ образцов. Композиционные приёмы, цветовой строй в аппликации.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1.3. Мозаичная аппликация из бумаги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Исторические сведения об искусстве мозаики. Виды мозаики из бумаги. Технология выполнения мозаики из геометрических фигур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..</w:t>
      </w:r>
      <w:proofErr w:type="gram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2 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Бумагопластика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2.1. Конструирование животных форм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Приёмы формообразования, конструирования из бумаги. Свойства бумаги. 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2.2. Конструирование растительных форм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Приёмы конструирования форм цветов, деревьев. Разработка композиций декоративных панно «Мир цветов», «Пейзаж».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3 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Квилинг</w:t>
      </w:r>
      <w:proofErr w:type="spellEnd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Искусство из Кореи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3.1. Основные приёмы техники 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квилинга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Искусство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квилинга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, материалы, инструменты, техника безопасности. Основные приёмы создания фигур из бумажных лент.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3.2.Коллективное панно в технике 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квилинг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Коллективное панно выполняется на основе изученных приёмов.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задания: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композиции панно «Царство цветов», «Натюрморт», «Времена года».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4 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Изонить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4.1. Основные приёмы в 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изонити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Техника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изонити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её происхождение. Материалы, инструменты, техника безопасности. Основные приёмы в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изонити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4.2. Приёмы заполнения различных форм в 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изонити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Основы заполнения квадрата, треугольника, комбинированных геометрических форм. Приёмы стилизации растительных, животных форм в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изонити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5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Художественная обработка нетрадиционных (бросовых) материалов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5.1. «Вторая жизнь вещей». Художественная обработка полимерных и др. материалов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Виды нетрадиционных материалов (классификация). Технология создания поделок, изделий из полимерных материалов (пластиковые бутылки, упаковки).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5.2. Сувенир из различных групп художественных материалов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 Технология художественной обработки различных материалов, приемы декора. Основы современного дизайна.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задания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: ёлочные игрушки, сюрпризные открытки ит.д.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lastRenderedPageBreak/>
        <w:t>Раздел 6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Лепка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6.1. Лепка панно - рельефа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Искусство скульптуры. Понятие о рельефе. Основы выполнения рельефной композиции на картоне из цветного пластилина.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Примерные задания: «Сказочный город», «Подводный мир» и др.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7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Батик. Техника холодного батика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7.1. Батик в интерьере. Различные техники батика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о батике. История развития батика. Батик в интерьере. Виды изделий в технике батик: панно, роспись платков, шарфов и др. Техника холодного батика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7.2. Батик. Цветочная композиция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Основы стилизации растительных форм в батике. Законы композиции,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цветоведения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8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 бисером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8.1. Художественные работы из бисера. Материалы, инструменты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Исторические сведения о бисерном искусстве. Основные виды бисерной техники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8.2. Мозаика из бисера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Технология выполнения мозаики из бисера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9.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Художественная обработка натуральной и искусственной кожи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9.1. Кожа в интерьере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Подготовка кожи к работе. Материалы, инструменты, принадлежности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..</w:t>
      </w:r>
      <w:proofErr w:type="gram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9.2. Плоскостная аппликация из кожи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Технология работы с кожей, основы выполнения плоскостной аппликации.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10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Коллаж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10.1. История развития коллажа. Творчество художников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Исторические сведения о коллаже.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10.2. Творческая композиция в технике коллаж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Коллажи-панно в интерьере жилища. Основы сочетания различных материалов в коллаже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11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Татарское декоративно-прикладное искусство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11.1 Виды татарского декоративно-прикладного искусства. Орнамент кожаной мозаики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Виды 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татарского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ДПИ. Орнамент кожаной мозаики. Приемы симметричного вырезания орнаментальных мотивов.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Тема 11.2. Орнамент татарской национальной вышивки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Цветочно-растительный орнамент национальной вышивки. Приемы симметричного и асимметричного вырезания элементов орнамента.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Раздел12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Русское декоративно - прикладное искусство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12.1. Древние образы в народном искусстве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Символы солнца, земли, плодородия, воды и т.д. в народном орнаменте. Фантастические образы птиц, животных в резьбе по дереву, вышивке и т.д.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12.2. Волшебная птица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Практическое занятие посвящается древним образам русского крестьянского искусства. В творческих работах учащиеся создают образ волшебной птицы по мотивам народного орнамента.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13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Самостоятельный творческий проект.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13.1. Работа над творческим проектом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Выбор темы, материала, техники исполнения, творческого проекта.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13.2. Защита творческих проектов. Организация выставки работ.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Защита творческих проектов.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Контрольные вопросы (1-й год обучения)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Классификация аппликации по используемым материалам (какие материалы используются в аппликации).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2. Техники исполнения бумажной аппликации.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3. Виды бумаги и картона.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Технология выполнения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квилинга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 Материалы, инструменты.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 Основные приемы в технике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изонити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 Материалы, инструменты.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 Виды художественных работ в технике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изонити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7. Виды художественных работ из нетрадиционных (бросовых) материалов.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8. Приемы лепки.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9. Способы лепки.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10. Отличие круглой скульптуры от рельефа.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11. Материалы, инструменты, принадлежности для холодного батика. Техника безопасности.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12. Техника холодного батика.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13. Технология выполнения мозаичных работ из бисера. Техника безопасности.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14. Виды художественных работ.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15. Технология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коллажных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работ.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16. Виды татарского декоративно-прикладного искусства.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17. Отличительные особенности орнамента кожаной мозаики и орнамента татарской национальной вышивки.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18. Символика древних образов в русском народном орнаменте.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19. Техника безопасности при работе с колющими и режущими инструментами.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Учебный тематический план 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Второй  год обучения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8789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20"/>
        <w:gridCol w:w="1418"/>
        <w:gridCol w:w="1133"/>
        <w:gridCol w:w="1418"/>
      </w:tblGrid>
      <w:tr w:rsidR="00972B6B" w:rsidRPr="00937546" w:rsidTr="00972B6B">
        <w:trPr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Количество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часов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Практика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Художественная обработка природных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Флористика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с берестой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Искусство витража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2.1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История развития искусство витража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Тема 2.2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Композиция витража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2.3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Коллаж - мозаика на стеклянной основе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Художественная обработка бумаги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5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3.1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“Моя Казань”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4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Папье-маше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4.1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папье-маше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4.2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Творческая композиция в технике папье-маше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5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Моделирование из фольги, </w:t>
            </w:r>
            <w:proofErr w:type="spellStart"/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проволки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5.1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моделирования из фольги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5.2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Изделия из </w:t>
            </w:r>
            <w:proofErr w:type="gram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мягкой</w:t>
            </w:r>
            <w:proofErr w:type="gramEnd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проволки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6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кожей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6.1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термической обработки кожи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6.2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Панно из кожи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Тема 6.3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Декоративные вазы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7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бисером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7.1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7.2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выполнения объемных изделий из бисера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8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Батик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8.1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Анималистический жанр в изобразительном искусстве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8.2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Основы стилизации животных форм в декоративной композиции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8.3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Творческая композиция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9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Русское декоративно-прикладное искусство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9.1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Русский национальный костюм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9.2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Декоративное панно-коллаж “Русская красавица”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10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Татарское декоративно-прикладное искусство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Тема 10.1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Татарский национальный костюм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10.2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Панно “</w:t>
            </w:r>
            <w:proofErr w:type="spell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Сююмбике</w:t>
            </w:r>
            <w:proofErr w:type="spellEnd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”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Творческий проект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11.1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над проектом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11.2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Защита творческих проектов.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выставок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118</w:t>
            </w:r>
          </w:p>
        </w:tc>
      </w:tr>
    </w:tbl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программы на второй год обучения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Введение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Обсуждение содержания программы на 2-ой год обучения. Определение необходимых материалов, инструментов, принадлежностей.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Художественная обработка природных материалов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1.1. Флористика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Технология выполнения аппликационных работ из засушенных растений, цветов. Правила сбора и хранения природных материалов.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1.2. Работа с берестой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Правила сбора, хранения бересты. Технология выполнения аппликационных работ из бересты.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2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Искусство витража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2.1. История развития искусства витража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о витраже, материалах, техниках исполнения.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2.2. Композиция витража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Практическое занятие по выполнению витражной композиции (стекло, акриловые краски для витража).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2.3. Коллаж-мозаика на стеклянной основе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Технология выполнения мозаики из бисера, бус, стекляруса на стеклянной основе.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3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Художественная обработка бумаги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3.1. "Моя Казань"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На данном занят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ии у у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чащихся совершенствуются навыки работы с бумагой, картоном. Предлагается выполнение аппликационных работ, посвященных Казани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..</w:t>
      </w:r>
      <w:proofErr w:type="gram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4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Папье-маше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4.1. Технология папье-маше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Виды художественных изделий в технике папье-маше. Игрушки, декоративная посуда, маски в технике папье-маше.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4.2. Творческая композиция в технике папье-маше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Практическое занятие по разработке изделия в технике папье-маше. Индивидуальные или бригадные работы.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5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Моделирование из фольги, 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проволки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5.1. Технология моделирования из фольги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Фольга часто является бросовым материалом, также можно использовать фольгу для пищевых продуктов. Для устойчивости конструкции для основы необходимо использовать проволочный каркас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5.2. Изделия из мягкой проволоки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Мягкая проволока удобна для создания миниатюрных скульптур. </w:t>
      </w: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задания: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елочные игрушки, брелки, сувениры, декор стеклянных бутылок, ваз.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5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 кожей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6.1. Технология термической обработки кожи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Технология термической обработки кожи для выполнения объемных элементов. Техника безопасности.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6.2. Панно из кожи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Учащиеся разрабатывают эскиз будущей композиции, подбирают кожу. </w:t>
      </w: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Примерные </w:t>
      </w:r>
      <w:proofErr w:type="spellStart"/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задания</w:t>
      </w:r>
      <w:proofErr w:type="gramStart"/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: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ц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веточные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композиции "Букет цветов", "Корзина с цветами", цветы в раскидку и др.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6.3. Декоративные вазы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Технология декора ваз, бутылок кожей.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7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 бисером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7.1. 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Бисероплетение</w:t>
      </w:r>
      <w:proofErr w:type="spell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Демонстрация изделий в технике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бисероплетения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(бижутерия, игрушки, брелки и др.). Техника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бисероплетения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 Чтение схем, определение последовательности низания. Технология плетения цветов, бабочек.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7.2. Технология выполнения объемных изделий из бисера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данном занятии совершенствуются умения учащихся по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бисероплетению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 Учащимся предлагается выполнение простейших объемных изделий на основе изученных приемов.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8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Батик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8.1. Анималистический жанр в изобразительном искусстве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Данное занятие раскрывает красоту анималистического жанра в изобразительном искусстве.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8.2. Стилизация животных форм в декоративной композиции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Рассматриваются образцы декоративных композиций, панно в технике батик с анималистическими мотивами.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задания: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композиции "Подводный мир", "Бабочки", "Животные в цирке" и др.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8.3. Творческая композиция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На данных занятиях совершенствуются навыки росписи ткани.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задания: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натюрморт, пейзаж, сюжетные композиции и т.д.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9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Русское декоративно-прикладное искусство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9.1. Русский национальный костюм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Русский национальный костюм. География русского костюма.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9.2. Декоративное панно-коллаж "Русская красавица"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Определение необходимого материала для выполнения коллажа. Портрет выполняется живописным (графическим) способом или в технике папье-маше. В качестве декора кокошника, элементов одежды используются бисер,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пайетки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, бусы, кружева, тесьма и т.д. Основными материалами для панно являются бумага, картон, различные виды ткани. Работа выполняется индивидуально или малыми группами.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10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Татарское декоративно-прикладное искусство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10.1. Татарский национальный костюм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Татарский национальный костюм, его пластические и декоративные элементы. Вышивка, ткачество, ювелирные изделия в композиции костюма. Ансамбль женского костюма.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Тема 10.2. Панно "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Сююмбике</w:t>
      </w:r>
      <w:proofErr w:type="spellEnd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"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Образ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Сююмбике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изобразительном искусстве. Просмотр, анализ работ татарских художников, посвященных образу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Сююмбике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11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Творческий проект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11.1 Работа над проектом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Во втором году обучения повышаются требования к уровню выполнения творческих проектов. Для успешного выполнения работы учащиеся шире знакомятся со специальной литературой, ведут поисково-исследовательскую деятельность.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11.2. Защита творческих проектов. Организация выставок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Защита творческих проектов. Организация отчетной выставки, тематических выставок.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Контрольные вопросы (2-й год обучения)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1. Технология выполнения флористических композиций.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2. Правила сбора и хранения природных материалов.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3. Технология художественной обработки бересты. Виды художественных работ.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4. Технология выполнения витражных композиций.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5. Виды художественных работ из фольги, проволоки.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6. Дать определение анималистическому жанру.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7. Пластические и декоративные элементы татарского национального костюма.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8. Пластические и декоративные элементы русского национального костюма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Учебный тематический план 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Третий  год обучения</w:t>
      </w:r>
    </w:p>
    <w:tbl>
      <w:tblPr>
        <w:tblW w:w="8789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20"/>
        <w:gridCol w:w="1417"/>
        <w:gridCol w:w="1134"/>
        <w:gridCol w:w="1418"/>
      </w:tblGrid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Количество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Практика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Выжигание по дереву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Технология выжигания по дереву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Тема 1.2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Творческая композиция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со шпоном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2.1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работ из шпона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2.2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Творческая композиция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фольгой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3.1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выдавливания фольги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3.2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творческой композиции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4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4.1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Конструирование архитектурных форм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4.2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Творческая композиция макета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5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Художественная обработка натуральной и искусственной кожи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5.1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Конструирование шкатулки из картона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5.2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декора изделия кожей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Раздел 6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Декоративно-оформительская работа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Тема 6.1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Новому году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7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Работа с бисером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7.1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Техника вышивки бисером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8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Батик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8.1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Декоративный натюрморт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8.2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Архитектурные мотивы в батике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9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Декоративные куклы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9.1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изготовления кукол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9.2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Творческая разработка куклы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10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Русское декоративно-прикладное искусство. Роспись по дереву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10.1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Хохломская роспись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10.2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Роспись изделия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Тема 10.3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Творческая композиция росписи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Татарское декоративно-прикладное искусство. Современные глиняные игрушки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Тема11.1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Шейморданские</w:t>
            </w:r>
            <w:proofErr w:type="spellEnd"/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игрушки. Лепка сюжетной композиции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Макраме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5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12.1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Искусство макраме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12.2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Азбука макраме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12.3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Узоры на основе ромбов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13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Бижутерия своими руками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13.1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изготовления бижутерии из кожи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13.2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изготовления элементов декора одежды, бижутерии из бросового материала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14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Вышивка лентами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14.1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 вышивания лентами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14.2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Творческая композиция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Раздел 15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Ткачество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15.1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Ручное ткачество. Основные приемы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15.2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Композиция декоративного панно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 16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Итоговый творческий проект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16.1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над проектом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16.2</w:t>
            </w:r>
          </w:p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Защита творческих проектов. Организация выставок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972B6B" w:rsidRPr="00937546" w:rsidTr="00972B6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2B6B" w:rsidRPr="00937546" w:rsidRDefault="00972B6B" w:rsidP="00937546">
            <w:pPr>
              <w:spacing w:after="167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375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110</w:t>
            </w:r>
          </w:p>
        </w:tc>
      </w:tr>
    </w:tbl>
    <w:p w:rsidR="00972B6B" w:rsidRPr="00937546" w:rsidRDefault="00972B6B" w:rsidP="00937546">
      <w:pPr>
        <w:shd w:val="clear" w:color="auto" w:fill="FFFFFF"/>
        <w:spacing w:after="167" w:line="33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программы на третий год обучения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Введение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 содержания программы третьего года обучения. Демонстрация примерных изделий по разделам программы. Определение необходимых материалов.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Выжигание по дереву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1.1. Технология выжигания по дереву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Просмотр, анализ работ, выполненных в технике выжигания по дереву.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Устройство аппарата для выжигания. Правила работы и техника безопасности.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1.2. Творческая композиция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Обсуждение сюжетно-тематической основы композиции. Правила перспективы в пейзажной композиции. Приемы условной передачи светотени выжиганием. Основы выделения композиционного центра.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Этапы работы: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разработка эскиза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перенос рисунка на деревянную основу;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выжигание композиции (пейзаж, натюрморт, портрет, изображение животного мира, цветов и т.д.)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2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со шпоном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2.1. Виды работ из шпона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Шпон - тонкие однослойные деревянные фанерки различных пород. Существуют различные виды художественных техник работы со шпоном: маркетри, аппликация-мозаика (из мелких кусков шпона), аппликация из крупных кусков. Куски шпона можно приобрести в мебельных предприятиях.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инструментов, принадлежностей для мозаичной аппликации (куски шпона, фанерная основа или разделочная доска, ножницы, клей ПВА).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2.2. Творческая композиция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Примерные задания: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разработка эскиза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перенос рисунка с помощью копировальной бумаги на поверхность фанеры (доски);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нарезка мелких кусков шпона, распределение их по цветовой окраске;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наклеивание клеем ПВА кусочков шпона по рисунку (в технике мозаики).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3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 фольгой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3.1. Технология выдавливания фольги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о чеканке. Чеканка в интерьере школы, жилища. Технология выдавливания фольги является имитацией чеканки. Необходимые материалы для работы: латунная мягкая фольга (тюбики зубной пасты, кремов) или специальная фольга для детского творчества, которая продается в наборах, шариковая ручка (для выдавливания изображения), ножницы. Инструктаж по технике безопасности.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3.2. Выполнение творческой композиции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этапы работы: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разработка эскиза композиции;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подготовка фольги к работе (у тюбиков отрезаются верхний и нижний края и разрезают одну из боковых сторон.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Тюбик развертывают, промывают, выравнивают);</w:t>
      </w:r>
      <w:proofErr w:type="gram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эскиз переносят на фольгу;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методом выдавливания обрабатывают рельеф (с помощью стержня шариковой ручки)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4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Конструирование из бумаги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4.1. Конструирование архитектурных форм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Понятие об архитектуре. Приемы конструирования архитектурных форм на основе геометрических тел. Развертки куба, пирамиды, призмы и др. геометрических тел. Приемы формообразования из бумаги.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4.2. Творческая композиция макета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Учащимся предлагаются примерные темы: "На улицах древнего Булгара", "Архитектурные памятники Казани", "Древняя Русь", "Родная деревня" и др. Анализируются конструктивное строение зданий, пропорциональные отношения объемов. Работа выполняется бригадами из 3-4 человек. Материалы: бумага (белая, цветная), картон.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5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Художественная обработка натуральной и искусственной кожи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5.1. Конструирование шкатулки из картона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Учащимся демонстрируются образцы шкатулок, декоративных коробок, оформленных кожей. Обращается внимание на конфигурацию, оригинальность конструкции. Разрабатывается развертка шкатулки с помощью чертежных инструментов. Из твердого картона вырезаются части шкатулки и склеиваются (клей ПВА, скотч).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5.2. Технология декора изделия кожей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Для оформления шкатулки учащиеся применяют ранее изученные приемы (техника "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жмурка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", наклеивание на фон плоских кусочков кожи). Для декора изделия также применяются объемные или плоские цветы, листья, фигурки насекомых и др. из кожи; тесьма, шпагат, деревянные бусы. Внутренняя часть шкатулки оформляется бархатной тканью (бумагой).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6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Декоративно-оформительская работа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6.1. Подготовка к Новому году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 канун новогодних мероприятий учащиеся вовлекаются в оформительскую деятельность; оформление выставки работ, сцены, участие в оформлении стенгазет, праздничных плакатов и т.д.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7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 бисером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7.1. Техники вышивки бисером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Вышивание бисером в народном искусстве и современном ДПИ. Демонстрация вышитых изделий бисером. Простейшие способы вышивания бисером. Последовательность вышивания с одной и двумя иголками. Разработка эскиза вышивки декоративного панно. Определение цветового строя композиции, вышивка изделия.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8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Батик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8.1. Декоративный натюрморт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Понятие о натюрморте. История развития жанра натюрморта. Основы стилизации в натюрморте. Приемы декора готового изделия (вышивка бисером,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пайетками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, применение аппликационной техники и т.д.)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8.2. Архитектурные мотивы в батике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Завершающая композиция по батику. Требования к ее исполнению. Основы стилизации архитектурных форм. Основы применения орнаментального декора в композиции. Примерные темы для композиции батика: "Лучезарная Казань", "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Кул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Шариф", "Ритмы города", "Старинный город", "Храм Василия Блаженного", "Православная Русь" и др.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9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Декоративные куклы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9.1. Технология изготовления кукол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Разновидности кукол (промышленные, народные, сувенирные и т. д.). Виды материалов, используемые в изготовлении кукол. Демонстрация кукол, сделанных в традициях народного искусства. Разработка эскиза собственной куклы в народном стиле. Определение материалов, технологии изготовления.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9.2. Творческая разработка куклы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Изготовление куклы в традициях народного искусства. 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материалы: картон, ткань (ситец, холст), тесьма, кружева, шпагат, поролон, вата, мех.</w:t>
      </w:r>
      <w:proofErr w:type="gram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этапы работы: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изготовление устойчивого каркаса куклы (деревянная палочка, проволочный каркас, флакон от шампуня, пластиковая бутылка и т.д.);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изготовление головы куклы (папье-маше, соленое тесто, поролон и т. д.);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формирование волос из пряжи, ниток;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изготовление костюма, его декор;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- сборка куклы, декор.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10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Русское декоративно-прикладное искусство. Роспись по дереву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10.1. Хохломская роспись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Художественные центры России росписи по дереву. История развития хохломской росписи. Элементы росписи, композиционные варианты, цветовой строй. Виды росписи: "травка", "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кудрина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задания: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приемы росписи на бумаге, выполнение отдельных элементов.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10.2. Роспись изделия.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собственной композиции росписи (натюрморт, цветочная композиция, импровизация по мотивам татарского и русского орнаментов).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lastRenderedPageBreak/>
        <w:t>Раздел 11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Татарское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декоративно-прикладное искусство. Современные глиняные игрушки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11.1. </w:t>
      </w:r>
      <w:proofErr w:type="spellStart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Шейморданские</w:t>
      </w:r>
      <w:proofErr w:type="spellEnd"/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игрушки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Беседа о современных глиняных игрушках.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Шейморданские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игрушки. Творчество Р.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Закировой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. Демонстрация репродукций, видео материала о творчестве знаменитой художницы.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Лепка сюжетной композиции по мотивам народной жизни: "Сабантуй", "Чаепитие", "В деревне", "Семья" и т.д. Основы лепки из целого куска глины (пластилина).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12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Макраме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12.1. Искусство макраме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История узелкового плетения. Виды изделий в технике макраме. Макраме в интерьере современного жилища, школы. Материалы и приспособления.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12.2. Азбука макраме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Виды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наброса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, основные узлы и узоры на их основе.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Квадратный узел, цепочка из квадратного узла, витая цепочка "пико", "хамелеон", "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шахматка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", "ягодка", "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брида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задания: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кашпо, небольшого панно на основе изученных узлов.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12.3. Узоры на основе ромбов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Ромб - один из основных элементов в 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макрме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, хорошо сочетается с любой поверхностью плетения, в него легко вписываются другие элементы.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Ромб из квадратных узлов, двойной ромб, ромб с "ягодками", ромб-листок и др.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Примерные задания: </w:t>
      </w: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плетение пояса, панно, косметички на основе изученных узлов.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13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Бижутерия своими руками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13.1. Технология изготовления бижутерии из кожи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Образцы кулонов, брошек, браслетов из кожи. Технология изготовления и декора различных видов бижутерии из кожи. Основы современного дизайна.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13.2. Технология изготовления элементов декора одежды, бижутерии из бросового материала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Образцы брошек, бус, кулонов, заколок из различных групп материалов: ткани, тесьмы, кружева, стекляруса, бисера, бересты, шпагата и т. д. Эстетические и технологические требования к изготовлению изделий с учетом правил дизайна.</w:t>
      </w:r>
      <w:proofErr w:type="gramEnd"/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Учащиеся самостоятельно разрабатывают изделие или гарнитур в едином стиле.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14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Вышивка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Тема 14.1. Технология вышивания лентами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Искусство вышивки лентами, виды художественных работ. Просмотр, анализ образцов.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Материалы, инструменты, принадлежности.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Технология вышивания. Приемы выполнения различных цветов, листьев и бутонов.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14.2. Творческая композиция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эскиза композиции вышивки лентами. Подбор лент с учетом цвета, фактуры, ширины. Вышивка изделия (настенное панно, декоративная подушка). Организация выставки работ.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15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Ткачество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15.1. Ручное ткачество. Основные приемы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История развития ручного ткачества. Шпалеры средневековой Северной Европы. Королевская мануфактура Гобеленов в Париже в XVII веке.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Материалы, инструменты, принадлежности: рамка для ткачества (деревянная рамка или толстый картон), пластилиновый или картонный челнок, шерстяные нити. Виды ткацких переплетений (</w:t>
      </w:r>
      <w:proofErr w:type="spell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полотяное</w:t>
      </w:r>
      <w:proofErr w:type="spell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саржевое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, сатиновое).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Технология ткачества. Этапы работы.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15.2. Композиция декоративного панно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эскиза панно. Определение цветового строя композиции. Выполнение в технике ручного ткачества композиции панно (натюрморт, пейзаж, абстрактная композиция, орнамент).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Раздел 16 </w:t>
      </w: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Итоговый творческий проект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16.1. Работа над проектом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изделий ДПИ для украшения интерьера, сувенирных кукол, комплекта бижутерии и т.д. Работа со специальной литературой, справочным материалом.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16.2. Защита творческих проектов. Организация выставок.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Защита творческих проектов. Определение себестоимости изделия, ее сравнение с возможной рыночной ценой товара.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 итоговой отчетной выставки, выставки-продажи художественных изделий.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Контрольные вопросы (3-й год обучения)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1. Технологические этапы выжигания по дереву. Техника безопасности.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2. Технология работы со шпоном. Виды художественных работ.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3. Технология выполнения работ методом выдавливания фольги.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4. Элементы хохломской росписи.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5. Виды композиций в хохломской росписи. Цветовой строй.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6. Виды узлов в макраме.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7. Виды художественных работ в технике макраме.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8. Виды художественных работ по вышивке лентами.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9. Материалы, инструменты, принадлежности для ручного ткачества.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10. Виды </w:t>
      </w:r>
      <w:proofErr w:type="gramStart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ткацких</w:t>
      </w:r>
      <w:proofErr w:type="gramEnd"/>
      <w:r w:rsidRP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переплетен</w:t>
      </w:r>
      <w:r w:rsidR="00937546">
        <w:rPr>
          <w:rFonts w:ascii="Times New Roman" w:eastAsia="Times New Roman" w:hAnsi="Times New Roman" w:cs="Times New Roman"/>
          <w:color w:val="333333"/>
          <w:sz w:val="24"/>
          <w:szCs w:val="24"/>
        </w:rPr>
        <w:t>ия</w:t>
      </w:r>
    </w:p>
    <w:p w:rsidR="00972B6B" w:rsidRPr="00937546" w:rsidRDefault="00972B6B" w:rsidP="00937546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37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</w:t>
      </w:r>
    </w:p>
    <w:p w:rsidR="00972B6B" w:rsidRPr="00937546" w:rsidRDefault="00972B6B" w:rsidP="00937546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37546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программы.</w:t>
      </w:r>
    </w:p>
    <w:p w:rsidR="00972B6B" w:rsidRPr="00937546" w:rsidRDefault="00972B6B" w:rsidP="009375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46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программы </w:t>
      </w:r>
    </w:p>
    <w:p w:rsidR="00972B6B" w:rsidRPr="00937546" w:rsidRDefault="00972B6B" w:rsidP="00937546">
      <w:pPr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 xml:space="preserve"> Для реализации программы используются различные виды методической продукции: </w:t>
      </w:r>
    </w:p>
    <w:p w:rsidR="00972B6B" w:rsidRPr="00937546" w:rsidRDefault="00972B6B" w:rsidP="00937546">
      <w:pPr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37546">
        <w:rPr>
          <w:rFonts w:ascii="Times New Roman" w:hAnsi="Times New Roman" w:cs="Times New Roman"/>
          <w:sz w:val="24"/>
          <w:szCs w:val="24"/>
        </w:rPr>
        <w:t xml:space="preserve">  Журналы, художественные альбомы </w:t>
      </w:r>
    </w:p>
    <w:p w:rsidR="00972B6B" w:rsidRPr="00937546" w:rsidRDefault="00972B6B" w:rsidP="00937546">
      <w:pPr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37546">
        <w:rPr>
          <w:rFonts w:ascii="Times New Roman" w:hAnsi="Times New Roman" w:cs="Times New Roman"/>
          <w:sz w:val="24"/>
          <w:szCs w:val="24"/>
        </w:rPr>
        <w:t xml:space="preserve">  Наглядные пособия по работе в различных техниках </w:t>
      </w:r>
    </w:p>
    <w:p w:rsidR="00972B6B" w:rsidRPr="00937546" w:rsidRDefault="00972B6B" w:rsidP="00937546">
      <w:pPr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37546">
        <w:rPr>
          <w:rFonts w:ascii="Times New Roman" w:hAnsi="Times New Roman" w:cs="Times New Roman"/>
          <w:sz w:val="24"/>
          <w:szCs w:val="24"/>
        </w:rPr>
        <w:t xml:space="preserve">  Литература по тематике занятий </w:t>
      </w:r>
    </w:p>
    <w:p w:rsidR="00972B6B" w:rsidRPr="00937546" w:rsidRDefault="00972B6B" w:rsidP="00937546">
      <w:pPr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37546">
        <w:rPr>
          <w:rFonts w:ascii="Times New Roman" w:hAnsi="Times New Roman" w:cs="Times New Roman"/>
          <w:sz w:val="24"/>
          <w:szCs w:val="24"/>
        </w:rPr>
        <w:t xml:space="preserve">  Специальная литература по  </w:t>
      </w:r>
      <w:proofErr w:type="spellStart"/>
      <w:r w:rsidRPr="00937546">
        <w:rPr>
          <w:rFonts w:ascii="Times New Roman" w:hAnsi="Times New Roman" w:cs="Times New Roman"/>
          <w:sz w:val="24"/>
          <w:szCs w:val="24"/>
        </w:rPr>
        <w:t>изо-деятельности</w:t>
      </w:r>
      <w:proofErr w:type="spellEnd"/>
      <w:r w:rsidRPr="00937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B6B" w:rsidRPr="00937546" w:rsidRDefault="00972B6B" w:rsidP="00937546">
      <w:pPr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37546">
        <w:rPr>
          <w:rFonts w:ascii="Times New Roman" w:hAnsi="Times New Roman" w:cs="Times New Roman"/>
          <w:sz w:val="24"/>
          <w:szCs w:val="24"/>
        </w:rPr>
        <w:t xml:space="preserve">  Иллюстрации литературных произведений </w:t>
      </w:r>
    </w:p>
    <w:p w:rsidR="00972B6B" w:rsidRPr="00937546" w:rsidRDefault="00972B6B" w:rsidP="00937546">
      <w:pPr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37546">
        <w:rPr>
          <w:rFonts w:ascii="Times New Roman" w:hAnsi="Times New Roman" w:cs="Times New Roman"/>
          <w:sz w:val="24"/>
          <w:szCs w:val="24"/>
        </w:rPr>
        <w:t xml:space="preserve">  Работы учащихся прошлых лет </w:t>
      </w:r>
    </w:p>
    <w:p w:rsidR="00972B6B" w:rsidRPr="00937546" w:rsidRDefault="00972B6B" w:rsidP="00937546">
      <w:pPr>
        <w:pStyle w:val="a3"/>
        <w:spacing w:before="0" w:beforeAutospacing="0" w:after="167" w:afterAutospacing="0"/>
        <w:jc w:val="both"/>
        <w:rPr>
          <w:b/>
          <w:bCs/>
          <w:color w:val="000000"/>
        </w:rPr>
      </w:pPr>
      <w:r w:rsidRPr="00937546">
        <w:t>Занятия включают в себя организационную, теоретическую и практическую части. Организационная часть обеспечивает наличие всех необходимых для работы материалов и иллюстраций. Теоретическая часть занятия при работе максимально компактна и включает в себя необходимую информацию о теме и предмете занятия.</w:t>
      </w:r>
    </w:p>
    <w:p w:rsidR="00972B6B" w:rsidRPr="00937546" w:rsidRDefault="00972B6B" w:rsidP="00937546">
      <w:pPr>
        <w:pStyle w:val="Default"/>
        <w:jc w:val="both"/>
      </w:pPr>
      <w:r w:rsidRPr="00937546">
        <w:t xml:space="preserve">Практическая часть занимает большую часть времени и является центральной частью занятия. На основе объяснений, а также восприятия фотографий или репродукций произведения народного творчества дети выполняют задание, результатом которого становится продукт творческой деятельности (он может быть объектом любования, обсуждения и критики). Как правило, задание может быть частично реализовано на первом занятии и продолжено или завершено на следующем. В конце каждого занятия проводятся просмотры. В процессе просмотра происходит обсуждение оригинальности замысла и его воплощения автором, сравнение различных художественных решений. В конце года готовится большая выставка творческих работ, в которой участвуют все студийцы и приглашаются родители и друзья студийцев. </w:t>
      </w:r>
    </w:p>
    <w:p w:rsidR="00972B6B" w:rsidRPr="00937546" w:rsidRDefault="00972B6B" w:rsidP="00937546">
      <w:pPr>
        <w:pStyle w:val="Default"/>
        <w:jc w:val="both"/>
      </w:pPr>
      <w:r w:rsidRPr="00937546">
        <w:rPr>
          <w:b/>
          <w:bCs/>
        </w:rPr>
        <w:t xml:space="preserve"> Материально-техническое оснащение </w:t>
      </w:r>
    </w:p>
    <w:p w:rsidR="00972B6B" w:rsidRPr="00937546" w:rsidRDefault="00972B6B" w:rsidP="00937546">
      <w:pPr>
        <w:pStyle w:val="Default"/>
        <w:jc w:val="both"/>
      </w:pPr>
      <w:r w:rsidRPr="00937546">
        <w:t xml:space="preserve">Занятия проводятся в специально оборудованном помещении – мастерской, соответствующей санитарно – гигиеническим нормам: помещение хорошо проветривается и хорошо освещается. Техническое оснащение и мебель (столы, стулья, шкафы) отвечают требованиям, предъявляемым к детскому оборудованию. </w:t>
      </w:r>
    </w:p>
    <w:p w:rsidR="00972B6B" w:rsidRPr="00937546" w:rsidRDefault="00972B6B" w:rsidP="00937546">
      <w:pPr>
        <w:pStyle w:val="Default"/>
        <w:jc w:val="both"/>
      </w:pPr>
      <w:r w:rsidRPr="00937546">
        <w:lastRenderedPageBreak/>
        <w:t>Материально-техническое оснащение занятий включает в себя набор оборудования для занятий изобразительным искусством, инструменты для работы с природными материалами, инструменты для росписи</w:t>
      </w:r>
      <w:proofErr w:type="gramStart"/>
      <w:r w:rsidRPr="00937546">
        <w:t xml:space="preserve"> ,</w:t>
      </w:r>
      <w:proofErr w:type="gramEnd"/>
      <w:r w:rsidRPr="00937546">
        <w:t xml:space="preserve"> который выполняется и разнообразится необходимыми для конкретного задания материалами и приспособлениями. </w:t>
      </w:r>
    </w:p>
    <w:p w:rsidR="00972B6B" w:rsidRPr="00937546" w:rsidRDefault="00972B6B" w:rsidP="00937546">
      <w:pPr>
        <w:pStyle w:val="Default"/>
        <w:jc w:val="both"/>
      </w:pPr>
      <w:r w:rsidRPr="00937546">
        <w:t>Материалы: гуашь, акварель, бумага для рисования, наборы цветной бумаги для аппликации, кисти для рисования разных видов (№ 1 – 8), кисти щетинные для клея, баночки для воды, простые карандаши и ластики, восковые мелки, краски для батика.</w:t>
      </w:r>
    </w:p>
    <w:p w:rsidR="00972B6B" w:rsidRPr="00937546" w:rsidRDefault="00972B6B" w:rsidP="00937546">
      <w:pPr>
        <w:pStyle w:val="a8"/>
        <w:jc w:val="both"/>
        <w:rPr>
          <w:b w:val="0"/>
          <w:bCs w:val="0"/>
        </w:rPr>
      </w:pPr>
      <w:r w:rsidRPr="00937546">
        <w:rPr>
          <w:b w:val="0"/>
          <w:bCs w:val="0"/>
        </w:rPr>
        <w:t xml:space="preserve"> </w:t>
      </w:r>
      <w:proofErr w:type="gramStart"/>
      <w:r w:rsidRPr="00937546">
        <w:rPr>
          <w:b w:val="0"/>
          <w:bCs w:val="0"/>
        </w:rPr>
        <w:t>Материалы: бумага цветная, бархатная, писчая, альбомная, гофрированная, тетрадная; открытки, салфетки,  фольга.</w:t>
      </w:r>
      <w:proofErr w:type="gramEnd"/>
      <w:r w:rsidRPr="00937546">
        <w:rPr>
          <w:b w:val="0"/>
          <w:bCs w:val="0"/>
        </w:rPr>
        <w:t xml:space="preserve"> Картон: цветной, тонкий, упаковочный;  нитки: катушечные №10, №20, №30, мулине, капроновые нитки. </w:t>
      </w:r>
      <w:proofErr w:type="gramStart"/>
      <w:r w:rsidRPr="00937546">
        <w:rPr>
          <w:b w:val="0"/>
          <w:bCs w:val="0"/>
        </w:rPr>
        <w:t xml:space="preserve">Шерстяная пряжа, веревки, шнуры, тесьма, сутаж, цветные ленты, поролон, вата, ветошь для набивки; проволока; ткани,  различные по цвету, фактуре и видам; бисер; природный материал; «бросовый» материал (коробки, пластиковые бутылки, </w:t>
      </w:r>
      <w:r w:rsidRPr="00937546">
        <w:rPr>
          <w:b w:val="0"/>
        </w:rPr>
        <w:t>кондитерские упаковки); поролон; пенопласт;</w:t>
      </w:r>
      <w:r w:rsidRPr="00937546">
        <w:rPr>
          <w:b w:val="0"/>
          <w:bCs w:val="0"/>
        </w:rPr>
        <w:t xml:space="preserve"> соленое тесто, пластилин; клей «ПВА», плиточный клей «Титан», обойный клей.</w:t>
      </w:r>
      <w:proofErr w:type="gramEnd"/>
      <w:r w:rsidRPr="00937546">
        <w:rPr>
          <w:b w:val="0"/>
          <w:bCs w:val="0"/>
        </w:rPr>
        <w:t xml:space="preserve"> Канва для вышивки. Тонкая медная проволока (для плетения фигурок, </w:t>
      </w:r>
      <w:proofErr w:type="gramStart"/>
      <w:r w:rsidRPr="00937546">
        <w:rPr>
          <w:b w:val="0"/>
          <w:bCs w:val="0"/>
        </w:rPr>
        <w:t>зверят</w:t>
      </w:r>
      <w:proofErr w:type="gramEnd"/>
      <w:r w:rsidRPr="00937546">
        <w:rPr>
          <w:b w:val="0"/>
          <w:bCs w:val="0"/>
        </w:rPr>
        <w:t xml:space="preserve"> и цветов из бисера). </w:t>
      </w:r>
    </w:p>
    <w:p w:rsidR="00972B6B" w:rsidRPr="00937546" w:rsidRDefault="00972B6B" w:rsidP="00937546">
      <w:pPr>
        <w:pStyle w:val="a8"/>
        <w:jc w:val="both"/>
        <w:rPr>
          <w:b w:val="0"/>
          <w:bCs w:val="0"/>
        </w:rPr>
      </w:pPr>
      <w:r w:rsidRPr="00937546">
        <w:rPr>
          <w:b w:val="0"/>
          <w:bCs w:val="0"/>
        </w:rPr>
        <w:t xml:space="preserve">     </w:t>
      </w:r>
      <w:proofErr w:type="gramStart"/>
      <w:r w:rsidRPr="00937546">
        <w:rPr>
          <w:b w:val="0"/>
          <w:bCs w:val="0"/>
        </w:rPr>
        <w:t>Инструменты, приспособления: карандаши, фломастеры, ластик, линейки; иголки, крючки, спицы, пяльцы, ножницы, канцелярский нож,  шило, салфетки из плотной ткани спокойной расцветки (для предотвращения рассыпания бисера по столу), сантиметровая лента, специальная фурнитура (замочки), прозрачные целлофановые пакетики или маленькие баночки с крышками для хранения бисера), прозрачная калька для перевода рисунков на ткань, схемы.</w:t>
      </w:r>
      <w:proofErr w:type="gramEnd"/>
      <w:r w:rsidRPr="00937546">
        <w:rPr>
          <w:b w:val="0"/>
          <w:bCs w:val="0"/>
        </w:rPr>
        <w:t xml:space="preserve">  И т.д.  </w:t>
      </w:r>
    </w:p>
    <w:p w:rsidR="00972B6B" w:rsidRPr="00937546" w:rsidRDefault="00972B6B" w:rsidP="00937546">
      <w:pPr>
        <w:pStyle w:val="a8"/>
        <w:ind w:left="360"/>
        <w:jc w:val="both"/>
        <w:rPr>
          <w:b w:val="0"/>
          <w:bCs w:val="0"/>
        </w:rPr>
      </w:pPr>
      <w:r w:rsidRPr="00937546">
        <w:rPr>
          <w:b w:val="0"/>
        </w:rPr>
        <w:t>Материалы для мастерской предоставляет администрация  и родители учащихся</w:t>
      </w:r>
    </w:p>
    <w:p w:rsidR="00972B6B" w:rsidRPr="00937546" w:rsidRDefault="00972B6B" w:rsidP="00937546">
      <w:pPr>
        <w:pStyle w:val="Default"/>
        <w:jc w:val="both"/>
      </w:pPr>
      <w:r w:rsidRPr="00937546">
        <w:rPr>
          <w:b/>
          <w:bCs/>
        </w:rPr>
        <w:t xml:space="preserve">Методические материалы </w:t>
      </w:r>
    </w:p>
    <w:p w:rsidR="00972B6B" w:rsidRPr="00937546" w:rsidRDefault="00972B6B" w:rsidP="00937546">
      <w:pPr>
        <w:pStyle w:val="Default"/>
        <w:jc w:val="both"/>
      </w:pPr>
      <w:r w:rsidRPr="00937546">
        <w:rPr>
          <w:b/>
          <w:bCs/>
        </w:rPr>
        <w:t xml:space="preserve"> Инструкция по технике безопасности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1. Хранить ножницы в определенном месте в закрытом виде.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2. Резать сидя, не размахивая ножницами, не роняя их, следить за пальцами.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3. Нож хранить в футляре. Без разрешения не брать инструменты.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4. При работе следить за пальцами, чтобы они попадали под лезвие ножа.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5. Передавать режущие инструменты надо острым концом к себе.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6. При работе с холодными резервирующими составами помещение должно хорошо проветриваться.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7. При работе с горячими резервирующими составами не допускать попадания воды в разогретый парафин.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8. При снятии горячего резерва с готовой работы утюг ставить на специальную подставку.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9. иголки и кнопки хранить в отдельных плотно закрывающихся коробочках. </w:t>
      </w:r>
    </w:p>
    <w:p w:rsidR="00972B6B" w:rsidRPr="00937546" w:rsidRDefault="00972B6B" w:rsidP="00937546">
      <w:pPr>
        <w:pStyle w:val="Default"/>
        <w:jc w:val="both"/>
      </w:pPr>
      <w:r w:rsidRPr="00937546">
        <w:t xml:space="preserve">10. После окончания работы выключить все электрические инструменты. </w:t>
      </w:r>
    </w:p>
    <w:p w:rsidR="00972B6B" w:rsidRPr="00937546" w:rsidRDefault="00972B6B" w:rsidP="00937546">
      <w:pPr>
        <w:pStyle w:val="Default"/>
        <w:jc w:val="both"/>
      </w:pPr>
      <w:r w:rsidRPr="00937546">
        <w:rPr>
          <w:i/>
          <w:iCs/>
        </w:rPr>
        <w:t xml:space="preserve">Правила личной гигиены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1. Работать на клеенке, по мере загрязнения – мыть.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2. Следить за чистотой рук.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3. Вытирать влажной тряпочкой руки. </w:t>
      </w:r>
    </w:p>
    <w:p w:rsidR="00972B6B" w:rsidRPr="00937546" w:rsidRDefault="00972B6B" w:rsidP="00937546">
      <w:pPr>
        <w:pStyle w:val="Default"/>
        <w:spacing w:after="36"/>
        <w:jc w:val="both"/>
      </w:pPr>
      <w:r w:rsidRPr="00937546">
        <w:t xml:space="preserve">4. Протирать детали чистой сухой тряпочкой. </w:t>
      </w:r>
    </w:p>
    <w:p w:rsidR="00972B6B" w:rsidRPr="00937546" w:rsidRDefault="00972B6B" w:rsidP="00937546">
      <w:pPr>
        <w:pStyle w:val="Default"/>
        <w:jc w:val="both"/>
      </w:pPr>
      <w:r w:rsidRPr="00937546">
        <w:t xml:space="preserve">5. После работы тщательно убрать рабочее место, вымыть кисти, руки. </w:t>
      </w:r>
    </w:p>
    <w:p w:rsidR="00972B6B" w:rsidRPr="00937546" w:rsidRDefault="00972B6B" w:rsidP="00937546">
      <w:pPr>
        <w:pStyle w:val="Default"/>
        <w:jc w:val="both"/>
      </w:pPr>
      <w:r w:rsidRPr="00937546">
        <w:rPr>
          <w:b/>
          <w:bCs/>
        </w:rPr>
        <w:t xml:space="preserve"> Дидактический материал </w:t>
      </w:r>
    </w:p>
    <w:p w:rsidR="00972B6B" w:rsidRPr="00937546" w:rsidRDefault="00972B6B" w:rsidP="00937546">
      <w:pPr>
        <w:pStyle w:val="Default"/>
        <w:jc w:val="both"/>
      </w:pPr>
      <w:r w:rsidRPr="00937546">
        <w:t xml:space="preserve">Дидактическое обеспечение дополнительной образовательной программы включает: </w:t>
      </w:r>
    </w:p>
    <w:p w:rsidR="00972B6B" w:rsidRPr="00937546" w:rsidRDefault="00972B6B" w:rsidP="00937546">
      <w:pPr>
        <w:pStyle w:val="Default"/>
        <w:spacing w:after="55"/>
        <w:jc w:val="both"/>
      </w:pPr>
      <w:r w:rsidRPr="00937546">
        <w:t xml:space="preserve"> фотоматериалы по разделам</w:t>
      </w:r>
      <w:r w:rsidRPr="00937546">
        <w:sym w:font="Times New Roman" w:char="F02D"/>
      </w:r>
      <w:r w:rsidRPr="00937546">
        <w:t xml:space="preserve"> занятий; </w:t>
      </w:r>
    </w:p>
    <w:p w:rsidR="00972B6B" w:rsidRPr="00937546" w:rsidRDefault="00972B6B" w:rsidP="00937546">
      <w:pPr>
        <w:pStyle w:val="Default"/>
        <w:spacing w:after="55"/>
        <w:jc w:val="both"/>
      </w:pPr>
      <w:r w:rsidRPr="00937546">
        <w:t xml:space="preserve"> литературу для </w:t>
      </w:r>
      <w:proofErr w:type="gramStart"/>
      <w:r w:rsidRPr="00937546">
        <w:t>обучающихся</w:t>
      </w:r>
      <w:proofErr w:type="gramEnd"/>
      <w:r w:rsidRPr="00937546">
        <w:t xml:space="preserve"> по</w:t>
      </w:r>
      <w:r w:rsidRPr="00937546">
        <w:sym w:font="Times New Roman" w:char="F02D"/>
      </w:r>
      <w:r w:rsidRPr="00937546">
        <w:t xml:space="preserve"> декоративно-прикладному творчеству (журналы, учебные пособия, книги и др.); </w:t>
      </w:r>
    </w:p>
    <w:p w:rsidR="00972B6B" w:rsidRPr="00937546" w:rsidRDefault="00972B6B" w:rsidP="00937546">
      <w:pPr>
        <w:pStyle w:val="Default"/>
        <w:spacing w:after="55"/>
        <w:jc w:val="both"/>
      </w:pPr>
      <w:r w:rsidRPr="00937546">
        <w:t xml:space="preserve"> методическую копилку игр (для</w:t>
      </w:r>
      <w:r w:rsidRPr="00937546">
        <w:sym w:font="Times New Roman" w:char="F02D"/>
      </w:r>
      <w:r w:rsidRPr="00937546">
        <w:t xml:space="preserve"> физкультминуток и на сплочение детского коллектива); </w:t>
      </w:r>
    </w:p>
    <w:p w:rsidR="00972B6B" w:rsidRPr="00937546" w:rsidRDefault="00972B6B" w:rsidP="00937546">
      <w:pPr>
        <w:pStyle w:val="Default"/>
        <w:jc w:val="both"/>
      </w:pPr>
      <w:r w:rsidRPr="00937546">
        <w:t xml:space="preserve"> иллюстративный материал по разделам программы (ксерокопии, рисунки,</w:t>
      </w:r>
      <w:r w:rsidRPr="00937546">
        <w:sym w:font="Times New Roman" w:char="F02D"/>
      </w:r>
      <w:r w:rsidRPr="00937546">
        <w:t xml:space="preserve"> таблицы, тематические альбомы); </w:t>
      </w:r>
    </w:p>
    <w:p w:rsidR="00972B6B" w:rsidRPr="00937546" w:rsidRDefault="00972B6B" w:rsidP="00937546">
      <w:pPr>
        <w:pStyle w:val="Default"/>
        <w:jc w:val="both"/>
      </w:pPr>
    </w:p>
    <w:p w:rsidR="00972B6B" w:rsidRPr="00937546" w:rsidRDefault="00972B6B" w:rsidP="00937546">
      <w:pPr>
        <w:pStyle w:val="Default"/>
        <w:jc w:val="both"/>
      </w:pPr>
      <w:r w:rsidRPr="00937546">
        <w:rPr>
          <w:i/>
          <w:iCs/>
        </w:rPr>
        <w:t xml:space="preserve">Дидактические игры: </w:t>
      </w:r>
    </w:p>
    <w:p w:rsidR="00972B6B" w:rsidRPr="00937546" w:rsidRDefault="00972B6B" w:rsidP="00937546">
      <w:pPr>
        <w:pStyle w:val="Default"/>
        <w:jc w:val="both"/>
      </w:pPr>
      <w:r w:rsidRPr="00937546">
        <w:t xml:space="preserve">«Что увидел художник». Цель: развивать память, логическое мышление, воображение. Прививать интерес к народному творчеству. </w:t>
      </w:r>
    </w:p>
    <w:p w:rsidR="00972B6B" w:rsidRPr="00937546" w:rsidRDefault="00972B6B" w:rsidP="00937546">
      <w:pPr>
        <w:pStyle w:val="Default"/>
        <w:jc w:val="both"/>
      </w:pPr>
      <w:r w:rsidRPr="00937546">
        <w:t xml:space="preserve">«Народные мастера». Цель: развивать наблюдательность, внимание, чувство цвета. Воспитывать любовь к природным промыслам. </w:t>
      </w:r>
    </w:p>
    <w:p w:rsidR="00972B6B" w:rsidRPr="00937546" w:rsidRDefault="00972B6B" w:rsidP="00937546">
      <w:pPr>
        <w:pStyle w:val="a3"/>
        <w:spacing w:before="0" w:beforeAutospacing="0" w:after="167" w:afterAutospacing="0"/>
        <w:jc w:val="both"/>
        <w:rPr>
          <w:b/>
          <w:bCs/>
          <w:color w:val="000000"/>
        </w:rPr>
      </w:pPr>
      <w:r w:rsidRPr="00937546">
        <w:t>«Что лишнее». Цель: развивать память, логическое мышление, воображение, речь. Прививать эстетический вкус, любовь к народному искусству.</w:t>
      </w:r>
    </w:p>
    <w:p w:rsidR="00972B6B" w:rsidRPr="00937546" w:rsidRDefault="00972B6B" w:rsidP="00937546">
      <w:pPr>
        <w:pStyle w:val="a3"/>
        <w:spacing w:before="0" w:beforeAutospacing="0" w:after="167" w:afterAutospacing="0"/>
        <w:jc w:val="both"/>
        <w:rPr>
          <w:b/>
          <w:bCs/>
          <w:color w:val="000000"/>
        </w:rPr>
      </w:pPr>
    </w:p>
    <w:p w:rsidR="00972B6B" w:rsidRPr="00937546" w:rsidRDefault="00972B6B" w:rsidP="00937546">
      <w:pPr>
        <w:pStyle w:val="a3"/>
        <w:spacing w:before="0" w:beforeAutospacing="0" w:after="167" w:afterAutospacing="0"/>
        <w:jc w:val="both"/>
        <w:rPr>
          <w:color w:val="000000"/>
        </w:rPr>
      </w:pPr>
      <w:r w:rsidRPr="00937546">
        <w:rPr>
          <w:b/>
          <w:bCs/>
          <w:color w:val="000000"/>
        </w:rPr>
        <w:t xml:space="preserve">                                                 Список литература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от 4 сентября 2014 г. № 1726-р.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 (Приложение к письму Департамента молодежной политики, воспитания и социальной поддержки детей </w:t>
      </w:r>
      <w:proofErr w:type="spellStart"/>
      <w:r w:rsidRPr="0093754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37546">
        <w:rPr>
          <w:rFonts w:ascii="Times New Roman" w:hAnsi="Times New Roman" w:cs="Times New Roman"/>
          <w:sz w:val="24"/>
          <w:szCs w:val="24"/>
        </w:rPr>
        <w:t xml:space="preserve"> России от 11 декабря 2006 г. № 06-1844).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>Федеральный закон об образовании в Российской Федерации от 29 декабря 2012 года № 273-ФЗ.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18 ноября 2015 г. № 09-3242 «Методические рекомендации по проектированию дополнительных </w:t>
      </w:r>
      <w:proofErr w:type="spellStart"/>
      <w:r w:rsidRPr="00937546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37546">
        <w:rPr>
          <w:rFonts w:ascii="Times New Roman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937546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937546">
        <w:rPr>
          <w:rFonts w:ascii="Times New Roman" w:hAnsi="Times New Roman" w:cs="Times New Roman"/>
          <w:sz w:val="24"/>
          <w:szCs w:val="24"/>
        </w:rPr>
        <w:t xml:space="preserve"> программы)»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и реализации программ дополнительного образования ГБОУ </w:t>
      </w:r>
      <w:proofErr w:type="gramStart"/>
      <w:r w:rsidRPr="0093754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37546">
        <w:rPr>
          <w:rFonts w:ascii="Times New Roman" w:hAnsi="Times New Roman" w:cs="Times New Roman"/>
          <w:sz w:val="24"/>
          <w:szCs w:val="24"/>
        </w:rPr>
        <w:t xml:space="preserve"> города  Москвы «Московский городской педагогический университет» / Составители М.М. </w:t>
      </w:r>
      <w:proofErr w:type="spellStart"/>
      <w:r w:rsidRPr="00937546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937546">
        <w:rPr>
          <w:rFonts w:ascii="Times New Roman" w:hAnsi="Times New Roman" w:cs="Times New Roman"/>
          <w:sz w:val="24"/>
          <w:szCs w:val="24"/>
        </w:rPr>
        <w:t>, Д.А. Махотин и др. – Москва, ГБОУ ВО МПГУ 2016.88 с.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(Департамент  государственной политики в сфере воспитания  детей и молодежи)  «О направлении информации» от 18.11.2015 № 09-3242.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и оформлению </w:t>
      </w:r>
      <w:proofErr w:type="gramStart"/>
      <w:r w:rsidRPr="00937546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9375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7546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937546">
        <w:rPr>
          <w:rFonts w:ascii="Times New Roman" w:hAnsi="Times New Roman" w:cs="Times New Roman"/>
          <w:sz w:val="24"/>
          <w:szCs w:val="24"/>
        </w:rPr>
        <w:t xml:space="preserve"> Л.Н. – Москва, ГАОУ ВО «Московский институт открытого образования», 2015.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</w:t>
      </w:r>
      <w:proofErr w:type="spellStart"/>
      <w:r w:rsidRPr="00937546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937546">
        <w:rPr>
          <w:rFonts w:ascii="Times New Roman" w:hAnsi="Times New Roman" w:cs="Times New Roman"/>
          <w:sz w:val="24"/>
          <w:szCs w:val="24"/>
        </w:rPr>
        <w:t xml:space="preserve"> программ дополнительного образования. – Москва, ГАОУ ВО «МГПУ», АНО ДПО «Открытое образование», 2016.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Алехин А. Д.</w:t>
      </w:r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искусство. Художник. Педагог. Школа: Книга для Учителя. – М.: Просвещение, 1984.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7546">
        <w:rPr>
          <w:rFonts w:ascii="Times New Roman" w:hAnsi="Times New Roman" w:cs="Times New Roman"/>
          <w:iCs/>
          <w:color w:val="000000"/>
          <w:sz w:val="24"/>
          <w:szCs w:val="24"/>
        </w:rPr>
        <w:t>Герчук</w:t>
      </w:r>
      <w:proofErr w:type="spellEnd"/>
      <w:r w:rsidRPr="009375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Ю. </w:t>
      </w:r>
      <w:proofErr w:type="gramStart"/>
      <w:r w:rsidRPr="00937546">
        <w:rPr>
          <w:rFonts w:ascii="Times New Roman" w:hAnsi="Times New Roman" w:cs="Times New Roman"/>
          <w:iCs/>
          <w:color w:val="000000"/>
          <w:sz w:val="24"/>
          <w:szCs w:val="24"/>
        </w:rPr>
        <w:t>Я.</w:t>
      </w:r>
      <w:proofErr w:type="gramEnd"/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орнамент? – М.: </w:t>
      </w:r>
      <w:proofErr w:type="spellStart"/>
      <w:r w:rsidRPr="00937546">
        <w:rPr>
          <w:rFonts w:ascii="Times New Roman" w:hAnsi="Times New Roman" w:cs="Times New Roman"/>
          <w:color w:val="000000"/>
          <w:sz w:val="24"/>
          <w:szCs w:val="24"/>
        </w:rPr>
        <w:t>Галарт</w:t>
      </w:r>
      <w:proofErr w:type="spellEnd"/>
      <w:r w:rsidRPr="00937546">
        <w:rPr>
          <w:rFonts w:ascii="Times New Roman" w:hAnsi="Times New Roman" w:cs="Times New Roman"/>
          <w:color w:val="000000"/>
          <w:sz w:val="24"/>
          <w:szCs w:val="24"/>
        </w:rPr>
        <w:t>, 1998.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Cs/>
          <w:color w:val="000000"/>
          <w:sz w:val="24"/>
          <w:szCs w:val="24"/>
        </w:rPr>
        <w:t>Некрасова М. А.</w:t>
      </w:r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 xml:space="preserve">Народное искусство как часть культуры. – М.: </w:t>
      </w:r>
      <w:proofErr w:type="spellStart"/>
      <w:r w:rsidRPr="00937546">
        <w:rPr>
          <w:rFonts w:ascii="Times New Roman" w:hAnsi="Times New Roman" w:cs="Times New Roman"/>
          <w:color w:val="000000"/>
          <w:sz w:val="24"/>
          <w:szCs w:val="24"/>
        </w:rPr>
        <w:t>Изобр</w:t>
      </w:r>
      <w:proofErr w:type="spellEnd"/>
      <w:r w:rsidRPr="00937546">
        <w:rPr>
          <w:rFonts w:ascii="Times New Roman" w:hAnsi="Times New Roman" w:cs="Times New Roman"/>
          <w:color w:val="000000"/>
          <w:sz w:val="24"/>
          <w:szCs w:val="24"/>
        </w:rPr>
        <w:t>. искусство, 1983.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Cs/>
          <w:color w:val="000000"/>
          <w:sz w:val="24"/>
          <w:szCs w:val="24"/>
        </w:rPr>
        <w:t>Хворостов А. С.</w:t>
      </w:r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 xml:space="preserve">Декоративно-прикладное искусство в школе. – 22-е изд., </w:t>
      </w:r>
      <w:proofErr w:type="spellStart"/>
      <w:r w:rsidRPr="00937546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937546">
        <w:rPr>
          <w:rFonts w:ascii="Times New Roman" w:hAnsi="Times New Roman" w:cs="Times New Roman"/>
          <w:color w:val="000000"/>
          <w:sz w:val="24"/>
          <w:szCs w:val="24"/>
        </w:rPr>
        <w:t>. и доп. – М.: Просвещение, 1998.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Сокольникова Н. М.</w:t>
      </w:r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и методика его преподавания в начальной школе:– М.: Издательский центр «Академия»,2003.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Кузин В. С.</w:t>
      </w:r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>Психология живописи. Учебное пособие для вузов. – М.: ООО «Издательский дом «ОНИКС 21век», 2005.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Пульман Л. Г.</w:t>
      </w:r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>Методика преподавания композиции декоративно-прикладного искусства в ДХШ. – Минск: 1980.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Терещенко Т. Ф.</w:t>
      </w:r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>Декоративно-прикладная композиция. – М.: 1987.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color w:val="000000"/>
          <w:sz w:val="24"/>
          <w:szCs w:val="24"/>
        </w:rPr>
        <w:t xml:space="preserve">Большая книга игр и поделок/пер. </w:t>
      </w:r>
      <w:proofErr w:type="gramStart"/>
      <w:r w:rsidRPr="00937546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37546">
        <w:rPr>
          <w:rFonts w:ascii="Times New Roman" w:hAnsi="Times New Roman" w:cs="Times New Roman"/>
          <w:color w:val="000000"/>
          <w:sz w:val="24"/>
          <w:szCs w:val="24"/>
        </w:rPr>
        <w:t xml:space="preserve"> нем. Ю. </w:t>
      </w:r>
      <w:proofErr w:type="spellStart"/>
      <w:r w:rsidRPr="00937546">
        <w:rPr>
          <w:rFonts w:ascii="Times New Roman" w:hAnsi="Times New Roman" w:cs="Times New Roman"/>
          <w:color w:val="000000"/>
          <w:sz w:val="24"/>
          <w:szCs w:val="24"/>
        </w:rPr>
        <w:t>Бема</w:t>
      </w:r>
      <w:proofErr w:type="spellEnd"/>
      <w:r w:rsidRPr="00937546">
        <w:rPr>
          <w:rFonts w:ascii="Times New Roman" w:hAnsi="Times New Roman" w:cs="Times New Roman"/>
          <w:color w:val="000000"/>
          <w:sz w:val="24"/>
          <w:szCs w:val="24"/>
        </w:rPr>
        <w:t>. – М.: ОЛМА-ПРЕСС, 2001.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Е. В. </w:t>
      </w:r>
      <w:proofErr w:type="spellStart"/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Данкевич</w:t>
      </w:r>
      <w:proofErr w:type="spellEnd"/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О. В. </w:t>
      </w:r>
      <w:proofErr w:type="spellStart"/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Жакова</w:t>
      </w:r>
      <w:proofErr w:type="spellEnd"/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93754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>Большая книга поделок для девочек и мальчиков. ООО «Издательство «Кристалл», М.: ЗАО «Издательский дом Оникс», 2000.</w:t>
      </w:r>
    </w:p>
    <w:p w:rsidR="00972B6B" w:rsidRPr="00937546" w:rsidRDefault="00972B6B" w:rsidP="0093754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И. А. Дворкина</w:t>
      </w:r>
      <w:r w:rsidRPr="00937546">
        <w:rPr>
          <w:rFonts w:ascii="Times New Roman" w:hAnsi="Times New Roman" w:cs="Times New Roman"/>
          <w:color w:val="000000"/>
          <w:sz w:val="24"/>
          <w:szCs w:val="24"/>
        </w:rPr>
        <w:t>, Батик. – М.: ОАО издательство «Радуга», 2002.</w:t>
      </w:r>
    </w:p>
    <w:p w:rsidR="00972B6B" w:rsidRPr="00937546" w:rsidRDefault="00972B6B" w:rsidP="00937546">
      <w:pPr>
        <w:pStyle w:val="a3"/>
        <w:spacing w:before="0" w:beforeAutospacing="0" w:after="167" w:afterAutospacing="0"/>
        <w:jc w:val="both"/>
        <w:rPr>
          <w:color w:val="000000"/>
        </w:rPr>
      </w:pPr>
    </w:p>
    <w:p w:rsidR="00AB6B7A" w:rsidRPr="00937546" w:rsidRDefault="00AB6B7A" w:rsidP="009375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6B7A" w:rsidRPr="00937546" w:rsidSect="008F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4AAD"/>
    <w:multiLevelType w:val="hybridMultilevel"/>
    <w:tmpl w:val="656EA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0050A"/>
    <w:multiLevelType w:val="multilevel"/>
    <w:tmpl w:val="D5C0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C51477"/>
    <w:multiLevelType w:val="multilevel"/>
    <w:tmpl w:val="B22A6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5D8D3E45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F53A07"/>
    <w:multiLevelType w:val="multilevel"/>
    <w:tmpl w:val="BC083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B6B"/>
    <w:rsid w:val="00080CE6"/>
    <w:rsid w:val="00233811"/>
    <w:rsid w:val="002C0768"/>
    <w:rsid w:val="003276EF"/>
    <w:rsid w:val="00677333"/>
    <w:rsid w:val="006D609D"/>
    <w:rsid w:val="008027B6"/>
    <w:rsid w:val="008F673E"/>
    <w:rsid w:val="00937546"/>
    <w:rsid w:val="00972B6B"/>
    <w:rsid w:val="009F79B6"/>
    <w:rsid w:val="00AB6B7A"/>
    <w:rsid w:val="00B06C1C"/>
    <w:rsid w:val="00B96695"/>
    <w:rsid w:val="00F0067C"/>
    <w:rsid w:val="00F2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72B6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72B6B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72B6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972B6B"/>
    <w:rPr>
      <w:rFonts w:eastAsiaTheme="minorHAnsi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972B6B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sid w:val="00972B6B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Default">
    <w:name w:val="Default"/>
    <w:uiPriority w:val="99"/>
    <w:rsid w:val="00972B6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72B6B"/>
  </w:style>
  <w:style w:type="paragraph" w:styleId="aa">
    <w:name w:val="Balloon Text"/>
    <w:basedOn w:val="a"/>
    <w:link w:val="ab"/>
    <w:uiPriority w:val="99"/>
    <w:semiHidden/>
    <w:unhideWhenUsed/>
    <w:rsid w:val="00F25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5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D09F2-8696-46F4-844C-B140DFEC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7412</Words>
  <Characters>42252</Characters>
  <Application>Microsoft Office Word</Application>
  <DocSecurity>0</DocSecurity>
  <Lines>352</Lines>
  <Paragraphs>99</Paragraphs>
  <ScaleCrop>false</ScaleCrop>
  <Company>Microsoft</Company>
  <LinksUpToDate>false</LinksUpToDate>
  <CharactersWithSpaces>49565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2017-12-04T11:32:00Z</dcterms:created>
  <dcterms:modified xsi:type="dcterms:W3CDTF">2017-12-08T10:34:00Z</dcterms:modified>
</cp:coreProperties>
</file>